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62B68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Załącznik nr 2 do SWZ</w:t>
      </w:r>
    </w:p>
    <w:p w14:paraId="06CC1EA9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</w:p>
    <w:p w14:paraId="5FC0DFC2" w14:textId="6161D4EB" w:rsidR="00CF2C83" w:rsidRPr="00A5773D" w:rsidRDefault="00CF2C83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OŚWIADCZENIE</w:t>
      </w:r>
      <w:r w:rsidR="00A5773D">
        <w:rPr>
          <w:rFonts w:ascii="Tahoma" w:hAnsi="Tahoma" w:cs="Tahoma"/>
          <w:bCs/>
        </w:rPr>
        <w:t xml:space="preserve"> WSTĘPNE</w:t>
      </w:r>
      <w:r w:rsidRPr="00A5773D">
        <w:rPr>
          <w:rFonts w:ascii="Tahoma" w:hAnsi="Tahoma" w:cs="Tahoma"/>
          <w:bCs/>
        </w:rPr>
        <w:t xml:space="preserve"> WYKONAWCY</w:t>
      </w:r>
      <w:r w:rsidR="00BD72EB" w:rsidRPr="00A5773D">
        <w:rPr>
          <w:rFonts w:ascii="Tahoma" w:hAnsi="Tahoma" w:cs="Tahoma"/>
          <w:bCs/>
        </w:rPr>
        <w:t xml:space="preserve"> </w:t>
      </w:r>
      <w:r w:rsidR="00BD72EB" w:rsidRPr="00A5773D">
        <w:rPr>
          <w:rFonts w:ascii="Tahoma" w:hAnsi="Tahoma" w:cs="Tahoma"/>
          <w:bCs/>
        </w:rPr>
        <w:br/>
      </w:r>
    </w:p>
    <w:p w14:paraId="0554EF52" w14:textId="21AFA3C2" w:rsidR="00CF2C83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składane na podstawie art. 125 ust. 1 ustawy z dnia 11 września 2019 r. Prawo zamówień publicznych zwanej dalej „ustawą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>”</w:t>
      </w:r>
    </w:p>
    <w:p w14:paraId="6A2A0EEF" w14:textId="77777777" w:rsidR="00A5773D" w:rsidRPr="00A5773D" w:rsidRDefault="00A5773D" w:rsidP="00A5773D">
      <w:pPr>
        <w:spacing w:before="80"/>
        <w:rPr>
          <w:rFonts w:ascii="Tahoma" w:hAnsi="Tahoma" w:cs="Tahoma"/>
          <w:bCs/>
        </w:rPr>
      </w:pPr>
    </w:p>
    <w:p w14:paraId="266DC819" w14:textId="26F1B4BE" w:rsidR="00CF2C83" w:rsidRPr="00A5773D" w:rsidRDefault="00CF2C83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>DOTYCZĄCE SPEŁNIANIA WARUNKÓW UDZIAŁU W POSTĘPOWANIU</w:t>
      </w:r>
    </w:p>
    <w:p w14:paraId="5CA24078" w14:textId="6A8BCF46" w:rsidR="00CF2C83" w:rsidRPr="00A5773D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Oświadczam, że spełniam warunki udziału w przedmiotowym postępowaniu</w:t>
      </w:r>
      <w:bookmarkStart w:id="0" w:name="_Hlk40175128"/>
      <w:r w:rsidRPr="00A5773D">
        <w:rPr>
          <w:rFonts w:ascii="Tahoma" w:hAnsi="Tahoma" w:cs="Tahoma"/>
          <w:bCs/>
        </w:rPr>
        <w:t xml:space="preserve"> </w:t>
      </w:r>
      <w:bookmarkEnd w:id="0"/>
      <w:r w:rsidRPr="00A5773D">
        <w:rPr>
          <w:rFonts w:ascii="Tahoma" w:hAnsi="Tahoma" w:cs="Tahoma"/>
          <w:bCs/>
        </w:rPr>
        <w:t>określone w Specyfikacji Warunków Zamówienia.</w:t>
      </w:r>
    </w:p>
    <w:p w14:paraId="519546D3" w14:textId="77777777" w:rsidR="00CF2C83" w:rsidRPr="00A5773D" w:rsidRDefault="00CF2C83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>DOTYCZĄCE PRZESŁANEK WYKLUCZENIA Z POSTĘPOWANIA</w:t>
      </w:r>
    </w:p>
    <w:p w14:paraId="66CAFEFE" w14:textId="5C1B15AA" w:rsidR="00CF2C83" w:rsidRPr="00A5773D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/*skreślić obowiązkowo punkt I albo punkt II. W przypadku wskazania w punkcie II oświadczenia, przesłanki wykluczenia na podstawie art. 108 ust. 1 </w:t>
      </w:r>
      <w:r w:rsidR="0054025E">
        <w:rPr>
          <w:rFonts w:ascii="Tahoma" w:hAnsi="Tahoma" w:cs="Tahoma"/>
          <w:bCs/>
        </w:rPr>
        <w:t xml:space="preserve">lub 109 ust. 1 pkt 7 </w:t>
      </w:r>
      <w:r w:rsidRPr="00A5773D">
        <w:rPr>
          <w:rFonts w:ascii="Tahoma" w:hAnsi="Tahoma" w:cs="Tahoma"/>
          <w:bCs/>
        </w:rPr>
        <w:t xml:space="preserve">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należy wypełnić</w:t>
      </w:r>
      <w:r w:rsidR="00C25DEF" w:rsidRPr="00A5773D">
        <w:rPr>
          <w:rFonts w:ascii="Tahoma" w:hAnsi="Tahoma" w:cs="Tahoma"/>
          <w:bCs/>
        </w:rPr>
        <w:t xml:space="preserve"> (jeżeli podjęto działania naprawcze)</w:t>
      </w:r>
      <w:r w:rsidRPr="00A5773D">
        <w:rPr>
          <w:rFonts w:ascii="Tahoma" w:hAnsi="Tahoma" w:cs="Tahoma"/>
          <w:bCs/>
        </w:rPr>
        <w:t xml:space="preserve"> punkt III oświadczenia/      </w:t>
      </w:r>
    </w:p>
    <w:p w14:paraId="14A53729" w14:textId="77777777" w:rsidR="00CF2C83" w:rsidRPr="00A5773D" w:rsidRDefault="00CF2C83" w:rsidP="00A5773D">
      <w:pPr>
        <w:pStyle w:val="Akapitzlist"/>
        <w:spacing w:before="80" w:beforeAutospacing="0" w:after="0" w:afterAutospacing="0"/>
        <w:contextualSpacing w:val="0"/>
        <w:rPr>
          <w:rFonts w:ascii="Tahoma" w:hAnsi="Tahoma" w:cs="Tahoma"/>
          <w:bCs/>
        </w:rPr>
      </w:pPr>
    </w:p>
    <w:p w14:paraId="2141CE0D" w14:textId="1BF4EC5B" w:rsidR="00CF2C83" w:rsidRPr="00A5773D" w:rsidRDefault="00CF2C83" w:rsidP="00A5773D">
      <w:pPr>
        <w:pStyle w:val="Akapitzlist"/>
        <w:numPr>
          <w:ilvl w:val="0"/>
          <w:numId w:val="47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Oświadczam, że nie podlegam wykluczeniu z postępowania na podstawie </w:t>
      </w:r>
      <w:bookmarkStart w:id="1" w:name="_Hlk62080009"/>
      <w:r w:rsidRPr="00A5773D">
        <w:rPr>
          <w:rFonts w:ascii="Tahoma" w:hAnsi="Tahoma" w:cs="Tahoma"/>
          <w:bCs/>
        </w:rPr>
        <w:t>art. 108 ust. 1</w:t>
      </w:r>
      <w:r w:rsidR="00295001">
        <w:rPr>
          <w:rFonts w:ascii="Tahoma" w:hAnsi="Tahoma" w:cs="Tahoma"/>
          <w:bCs/>
        </w:rPr>
        <w:t xml:space="preserve"> i art. 109 ust. 1 pkt 7</w:t>
      </w:r>
      <w:r w:rsidRPr="00A5773D">
        <w:rPr>
          <w:rFonts w:ascii="Tahoma" w:hAnsi="Tahoma" w:cs="Tahoma"/>
          <w:bCs/>
        </w:rPr>
        <w:t xml:space="preserve"> </w:t>
      </w:r>
      <w:bookmarkEnd w:id="1"/>
      <w:r w:rsidRPr="00A5773D">
        <w:rPr>
          <w:rFonts w:ascii="Tahoma" w:hAnsi="Tahoma" w:cs="Tahoma"/>
          <w:bCs/>
        </w:rPr>
        <w:t>ustawy Pzp</w:t>
      </w:r>
      <w:r w:rsidR="00B92B48" w:rsidRPr="00A5773D">
        <w:rPr>
          <w:rFonts w:ascii="Tahoma" w:hAnsi="Tahoma" w:cs="Tahoma"/>
          <w:bCs/>
        </w:rPr>
        <w:t>.*</w:t>
      </w:r>
      <w:r w:rsidRPr="00A5773D">
        <w:rPr>
          <w:rFonts w:ascii="Tahoma" w:hAnsi="Tahoma" w:cs="Tahoma"/>
          <w:bCs/>
        </w:rPr>
        <w:t xml:space="preserve"> </w:t>
      </w:r>
    </w:p>
    <w:p w14:paraId="748A9E5D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albo</w:t>
      </w:r>
    </w:p>
    <w:p w14:paraId="04EA473B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</w:p>
    <w:p w14:paraId="2ABB5636" w14:textId="1C0F645E" w:rsidR="00CF2C83" w:rsidRPr="00A5773D" w:rsidRDefault="00CF2C83" w:rsidP="00A5773D">
      <w:pPr>
        <w:pStyle w:val="Akapitzlist"/>
        <w:numPr>
          <w:ilvl w:val="0"/>
          <w:numId w:val="47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Oświadczam, że zachodzą w stosunku do mnie podstawy wykluczenia z postępowania na podstawie art. ……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(podać mające zastosowanie podstawy wykluczenia spośród wymienionych w art. 108 ust. 1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="00295001">
        <w:rPr>
          <w:rFonts w:ascii="Tahoma" w:hAnsi="Tahoma" w:cs="Tahoma"/>
          <w:bCs/>
        </w:rPr>
        <w:t>; 109 ust. 1 pkt 7 ustawy Pzp</w:t>
      </w:r>
      <w:r w:rsidRPr="00A5773D">
        <w:rPr>
          <w:rFonts w:ascii="Tahoma" w:hAnsi="Tahoma" w:cs="Tahoma"/>
          <w:bCs/>
        </w:rPr>
        <w:t>)</w:t>
      </w:r>
      <w:r w:rsidR="00B92B48" w:rsidRPr="00A5773D">
        <w:rPr>
          <w:rFonts w:ascii="Tahoma" w:hAnsi="Tahoma" w:cs="Tahoma"/>
          <w:bCs/>
        </w:rPr>
        <w:t>.*</w:t>
      </w:r>
      <w:r w:rsidRPr="00A5773D">
        <w:rPr>
          <w:rFonts w:ascii="Tahoma" w:hAnsi="Tahoma" w:cs="Tahoma"/>
          <w:bCs/>
        </w:rPr>
        <w:t xml:space="preserve"> </w:t>
      </w:r>
    </w:p>
    <w:p w14:paraId="3A61016E" w14:textId="77777777" w:rsidR="00B341EA" w:rsidRDefault="00B341EA" w:rsidP="00B341EA">
      <w:pPr>
        <w:pStyle w:val="Akapitzlist"/>
        <w:spacing w:before="80"/>
        <w:rPr>
          <w:rFonts w:ascii="Tahoma" w:hAnsi="Tahoma" w:cs="Tahoma"/>
          <w:bCs/>
        </w:rPr>
      </w:pPr>
    </w:p>
    <w:p w14:paraId="1048AD62" w14:textId="1B6CDCD8" w:rsidR="00CF2C83" w:rsidRPr="00A5773D" w:rsidRDefault="00CF2C83" w:rsidP="00A5773D">
      <w:pPr>
        <w:pStyle w:val="Akapitzlist"/>
        <w:numPr>
          <w:ilvl w:val="0"/>
          <w:numId w:val="47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Jednocześnie oświadczam, że w związku z okolicznościami określonymi w punkcie II oświadczenia, na podstawie art. 110 ust. 2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podjąłem następujące środki naprawcze ………………………………………………………………………………………………………………………………………</w:t>
      </w:r>
      <w:r w:rsidRPr="00A5773D">
        <w:rPr>
          <w:rFonts w:ascii="Tahoma" w:hAnsi="Tahoma" w:cs="Tahoma"/>
          <w:bCs/>
        </w:rPr>
        <w:br/>
        <w:t>………………………………………………………………………………………………………………………………………</w:t>
      </w:r>
      <w:r w:rsidRPr="00A5773D">
        <w:rPr>
          <w:rFonts w:ascii="Tahoma" w:hAnsi="Tahoma" w:cs="Tahoma"/>
          <w:bCs/>
        </w:rPr>
        <w:br/>
        <w:t>w związku z tym, moim zdaniem, nie podlegam wykluczeniu z postępowania.</w:t>
      </w:r>
    </w:p>
    <w:p w14:paraId="5650E256" w14:textId="7D7764F5" w:rsidR="00614D18" w:rsidRPr="00A5773D" w:rsidRDefault="00614D18" w:rsidP="00614D18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 xml:space="preserve">DOTYCZĄCE </w:t>
      </w:r>
      <w:r w:rsidR="001F4BB9">
        <w:rPr>
          <w:rFonts w:ascii="Tahoma" w:hAnsi="Tahoma" w:cs="Tahoma"/>
          <w:bCs/>
        </w:rPr>
        <w:t>SANKCJI</w:t>
      </w:r>
      <w:r w:rsidR="004B768F">
        <w:rPr>
          <w:rFonts w:ascii="Tahoma" w:hAnsi="Tahoma" w:cs="Tahoma"/>
          <w:bCs/>
        </w:rPr>
        <w:t xml:space="preserve"> W ZWIĄZKU Z AGRESJĄ </w:t>
      </w:r>
      <w:r w:rsidR="00AD28EF">
        <w:rPr>
          <w:rFonts w:ascii="Tahoma" w:hAnsi="Tahoma" w:cs="Tahoma"/>
          <w:bCs/>
        </w:rPr>
        <w:t>NA UKRAINĘ</w:t>
      </w:r>
    </w:p>
    <w:p w14:paraId="02EA3480" w14:textId="61B23D74" w:rsidR="00421A0C" w:rsidRPr="00421A0C" w:rsidRDefault="00421A0C" w:rsidP="00421A0C">
      <w:pPr>
        <w:rPr>
          <w:rFonts w:ascii="Tahoma" w:hAnsi="Tahoma" w:cs="Tahoma"/>
          <w:bCs/>
        </w:rPr>
      </w:pPr>
      <w:r w:rsidRPr="00421A0C">
        <w:rPr>
          <w:rFonts w:ascii="Tahoma" w:hAnsi="Tahoma" w:cs="Tahoma"/>
          <w:bCs/>
        </w:rPr>
        <w:t xml:space="preserve">Oświadczam, że wobec mnie nie zachodzą przesłanki wykluczenia z postępowania, o których mowa w art. 7 ustawy z dnia 13 kwietnia 2022 r. o szczególnych rozwiązaniach w zakresie przeciwdziałania wspieraniu agresji na Ukrainę oraz służących ochronie bezpieczeństwa narodowego </w:t>
      </w:r>
      <w:r w:rsidR="00295001" w:rsidRPr="00295001">
        <w:rPr>
          <w:rFonts w:ascii="Tahoma" w:hAnsi="Tahoma" w:cs="Tahoma"/>
          <w:bCs/>
        </w:rPr>
        <w:t>(Dz.U. z 2025 r. poz. 514).</w:t>
      </w:r>
    </w:p>
    <w:p w14:paraId="06FC6E45" w14:textId="5725D0AC" w:rsidR="00CF2C83" w:rsidRPr="00A5773D" w:rsidRDefault="00CF2C83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OŚWIADCZENIE DOTYCZĄCE PODANYCH INFORMACJI </w:t>
      </w:r>
    </w:p>
    <w:p w14:paraId="1D1F0F3B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Oświadczam, że wszystkie informacje podane w powyższych oświadczeniach są aktualne </w:t>
      </w:r>
      <w:r w:rsidRPr="00A5773D">
        <w:rPr>
          <w:rFonts w:ascii="Tahoma" w:hAnsi="Tahoma" w:cs="Tahoma"/>
          <w:bCs/>
        </w:rPr>
        <w:br/>
        <w:t>i zgodne z prawdą oraz zostały przedstawione z pełną świadomością konsekwencji wprowadzenia zamawiającego w błąd przy przedstawianiu informacji.</w:t>
      </w:r>
    </w:p>
    <w:p w14:paraId="4B980CD2" w14:textId="77777777" w:rsidR="00CF2C83" w:rsidRPr="00A5773D" w:rsidRDefault="00CF2C83" w:rsidP="00A5773D">
      <w:pPr>
        <w:spacing w:before="80"/>
        <w:rPr>
          <w:rFonts w:ascii="Tahoma" w:hAnsi="Tahoma" w:cs="Tahoma"/>
          <w:bCs/>
        </w:rPr>
      </w:pPr>
    </w:p>
    <w:p w14:paraId="2330AB95" w14:textId="1CFCE783" w:rsidR="00CF2C83" w:rsidRDefault="00CF2C83" w:rsidP="00A5773D">
      <w:pPr>
        <w:spacing w:before="80"/>
        <w:ind w:left="4248" w:firstLine="708"/>
        <w:rPr>
          <w:rFonts w:ascii="Tahoma" w:hAnsi="Tahoma" w:cs="Tahoma"/>
          <w:bCs/>
        </w:rPr>
      </w:pPr>
    </w:p>
    <w:p w14:paraId="2D4A568C" w14:textId="17E6F70D" w:rsidR="00804BE4" w:rsidRDefault="00804BE4" w:rsidP="00A5773D">
      <w:pPr>
        <w:spacing w:before="80"/>
        <w:ind w:left="4248" w:firstLine="708"/>
        <w:rPr>
          <w:rFonts w:ascii="Tahoma" w:hAnsi="Tahoma" w:cs="Tahoma"/>
          <w:bCs/>
        </w:rPr>
      </w:pPr>
    </w:p>
    <w:p w14:paraId="12A07E6C" w14:textId="321EC0C3" w:rsidR="00804BE4" w:rsidRDefault="00804BE4" w:rsidP="00A5773D">
      <w:pPr>
        <w:spacing w:before="80"/>
        <w:ind w:left="4248" w:firstLine="708"/>
        <w:rPr>
          <w:rFonts w:ascii="Tahoma" w:hAnsi="Tahoma" w:cs="Tahoma"/>
          <w:bCs/>
        </w:rPr>
      </w:pPr>
    </w:p>
    <w:p w14:paraId="60D5D646" w14:textId="77777777" w:rsidR="00804BE4" w:rsidRPr="00A5773D" w:rsidRDefault="00804BE4" w:rsidP="00A5773D">
      <w:pPr>
        <w:spacing w:before="80"/>
        <w:ind w:left="4248" w:firstLine="708"/>
        <w:rPr>
          <w:rFonts w:ascii="Tahoma" w:hAnsi="Tahoma" w:cs="Tahoma"/>
          <w:bCs/>
        </w:rPr>
      </w:pPr>
    </w:p>
    <w:p w14:paraId="1D333E0F" w14:textId="79BB0DE0" w:rsidR="00CF2C83" w:rsidRPr="00A5773D" w:rsidRDefault="00CF2C83" w:rsidP="00A5773D">
      <w:pPr>
        <w:spacing w:before="80"/>
        <w:ind w:left="4248"/>
        <w:rPr>
          <w:rFonts w:ascii="Lato" w:hAnsi="Lato" w:cs="Tahoma"/>
          <w:bCs/>
          <w:i/>
          <w:iCs/>
          <w:sz w:val="22"/>
          <w:szCs w:val="22"/>
        </w:rPr>
      </w:pPr>
      <w:r w:rsidRPr="00A5773D">
        <w:rPr>
          <w:rFonts w:ascii="Lato" w:hAnsi="Lato" w:cs="Tahoma"/>
          <w:bCs/>
          <w:i/>
          <w:iCs/>
          <w:sz w:val="22"/>
          <w:szCs w:val="22"/>
        </w:rPr>
        <w:t>(podpis osoby uprawnionej do reprezentacji w formie elektronicznej (kwalifikowany) lub podpis zaufany lub podpis osobisty</w:t>
      </w:r>
      <w:r w:rsidR="00C24B17" w:rsidRPr="00A5773D">
        <w:rPr>
          <w:rFonts w:ascii="Lato" w:hAnsi="Lato" w:cs="Tahoma"/>
          <w:bCs/>
          <w:i/>
          <w:iCs/>
          <w:sz w:val="22"/>
          <w:szCs w:val="22"/>
        </w:rPr>
        <w:t xml:space="preserve"> Wykonawcy</w:t>
      </w:r>
      <w:r w:rsidRPr="00A5773D">
        <w:rPr>
          <w:rFonts w:ascii="Lato" w:hAnsi="Lato" w:cs="Tahoma"/>
          <w:bCs/>
          <w:i/>
          <w:iCs/>
          <w:sz w:val="22"/>
          <w:szCs w:val="22"/>
        </w:rPr>
        <w:t>)</w:t>
      </w:r>
    </w:p>
    <w:p w14:paraId="6BF32A6D" w14:textId="6AAF769B" w:rsidR="00BD72EB" w:rsidRPr="00A5773D" w:rsidRDefault="00BD72EB" w:rsidP="00A5773D">
      <w:pPr>
        <w:spacing w:before="80"/>
        <w:ind w:left="4248"/>
        <w:rPr>
          <w:rFonts w:ascii="Lato" w:hAnsi="Lato" w:cs="Tahoma"/>
          <w:bCs/>
          <w:sz w:val="22"/>
          <w:szCs w:val="22"/>
        </w:rPr>
      </w:pPr>
    </w:p>
    <w:p w14:paraId="6865FE6F" w14:textId="64A668A5" w:rsidR="00BD72EB" w:rsidRPr="00A5773D" w:rsidRDefault="00BD72EB" w:rsidP="00A5773D">
      <w:pPr>
        <w:spacing w:before="80"/>
        <w:ind w:left="4248"/>
        <w:rPr>
          <w:rFonts w:ascii="Lato" w:hAnsi="Lato" w:cs="Tahoma"/>
          <w:bCs/>
          <w:sz w:val="22"/>
          <w:szCs w:val="22"/>
        </w:rPr>
      </w:pPr>
    </w:p>
    <w:p w14:paraId="764E7005" w14:textId="3A2C5DF6" w:rsidR="00372036" w:rsidRPr="00A5773D" w:rsidRDefault="00372036" w:rsidP="00A5773D">
      <w:pPr>
        <w:spacing w:before="80"/>
        <w:ind w:left="4248"/>
        <w:rPr>
          <w:rFonts w:ascii="Lato" w:hAnsi="Lato" w:cs="Tahoma"/>
          <w:bCs/>
          <w:sz w:val="22"/>
          <w:szCs w:val="22"/>
        </w:rPr>
      </w:pPr>
    </w:p>
    <w:p w14:paraId="2DE341E4" w14:textId="6DE10602" w:rsidR="00372036" w:rsidRPr="00A5773D" w:rsidRDefault="00372036" w:rsidP="00A5773D">
      <w:pPr>
        <w:spacing w:after="80"/>
        <w:rPr>
          <w:rFonts w:ascii="Tahoma" w:hAnsi="Tahoma" w:cs="Tahoma"/>
          <w:bCs/>
          <w:i/>
          <w:iCs/>
        </w:rPr>
      </w:pPr>
      <w:r w:rsidRPr="00A5773D">
        <w:rPr>
          <w:rFonts w:ascii="Tahoma" w:hAnsi="Tahoma" w:cs="Tahoma"/>
          <w:bCs/>
          <w:i/>
          <w:iCs/>
        </w:rPr>
        <w:t>/wypełnia podmiot udostępniający zasoby tylko w przypadku gdy Wykonawca polega na takich zasobach/</w:t>
      </w:r>
      <w:r w:rsidR="00504C25" w:rsidRPr="00A5773D">
        <w:rPr>
          <w:rFonts w:ascii="Tahoma" w:hAnsi="Tahoma" w:cs="Tahoma"/>
          <w:bCs/>
          <w:i/>
          <w:iCs/>
        </w:rPr>
        <w:t xml:space="preserve"> - jeżeli dotyczy</w:t>
      </w:r>
    </w:p>
    <w:p w14:paraId="28807F75" w14:textId="77777777" w:rsidR="00372036" w:rsidRPr="00A5773D" w:rsidRDefault="00372036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</w:p>
    <w:p w14:paraId="0AE9DE84" w14:textId="00B6D302" w:rsidR="00BA4DC5" w:rsidRPr="00A5773D" w:rsidRDefault="00BA4DC5" w:rsidP="00A5773D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OŚWIADCZENIE </w:t>
      </w:r>
      <w:r w:rsidR="00025B78">
        <w:rPr>
          <w:rFonts w:ascii="Tahoma" w:hAnsi="Tahoma" w:cs="Tahoma"/>
          <w:bCs/>
        </w:rPr>
        <w:t xml:space="preserve">WSTĘPNE </w:t>
      </w:r>
      <w:r w:rsidRPr="00A5773D">
        <w:rPr>
          <w:rFonts w:ascii="Tahoma" w:hAnsi="Tahoma" w:cs="Tahoma"/>
          <w:bCs/>
        </w:rPr>
        <w:t>PODMIOTU UDOSTĘPNIAJACEGO ZASOBY</w:t>
      </w:r>
      <w:r w:rsidRPr="00A5773D">
        <w:rPr>
          <w:rFonts w:ascii="Tahoma" w:hAnsi="Tahoma" w:cs="Tahoma"/>
          <w:bCs/>
        </w:rPr>
        <w:br/>
      </w:r>
    </w:p>
    <w:p w14:paraId="0A926C13" w14:textId="77777777" w:rsidR="00295001" w:rsidRDefault="00295001" w:rsidP="00295001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składane na podstawie art. 125 ust. 1 ustawy z dnia 11 września 2019 r. Prawo zamówień publicznych zwanej dalej „ustawą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>”</w:t>
      </w:r>
    </w:p>
    <w:p w14:paraId="2E48CE4C" w14:textId="77777777" w:rsidR="00295001" w:rsidRPr="00A5773D" w:rsidRDefault="00295001" w:rsidP="00295001">
      <w:pPr>
        <w:spacing w:before="80"/>
        <w:rPr>
          <w:rFonts w:ascii="Tahoma" w:hAnsi="Tahoma" w:cs="Tahoma"/>
          <w:bCs/>
        </w:rPr>
      </w:pPr>
    </w:p>
    <w:p w14:paraId="3A1F18B2" w14:textId="77777777" w:rsidR="00295001" w:rsidRPr="00A5773D" w:rsidRDefault="00295001" w:rsidP="00295001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>DOTYCZĄCE SPEŁNIANIA WARUNKÓW UDZIAŁU W POSTĘPOWANIU</w:t>
      </w:r>
    </w:p>
    <w:p w14:paraId="56032B65" w14:textId="77777777" w:rsidR="00295001" w:rsidRPr="00A5773D" w:rsidRDefault="00295001" w:rsidP="00295001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Oświadczam, że spełniam warunki udziału w przedmiotowym postępowaniu określone w Specyfikacji Warunków Zamówienia.</w:t>
      </w:r>
    </w:p>
    <w:p w14:paraId="52A4AD83" w14:textId="77777777" w:rsidR="00295001" w:rsidRPr="00A5773D" w:rsidRDefault="00295001" w:rsidP="00295001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>DOTYCZĄCE PRZESŁANEK WYKLUCZENIA Z POSTĘPOWANIA</w:t>
      </w:r>
    </w:p>
    <w:p w14:paraId="12A1630B" w14:textId="2E8E1C93" w:rsidR="00295001" w:rsidRPr="00A5773D" w:rsidRDefault="00295001" w:rsidP="00295001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/*skreślić obowiązkowo punkt I albo punkt II. W przypadku wskazania w punkcie II oświadczenia, przesłanki wykluczenia na podstawie art. 108 ust. 1</w:t>
      </w:r>
      <w:r w:rsidR="0054025E">
        <w:rPr>
          <w:rFonts w:ascii="Tahoma" w:hAnsi="Tahoma" w:cs="Tahoma"/>
          <w:bCs/>
        </w:rPr>
        <w:t xml:space="preserve"> lub 109 ust. 1 pkt 7</w:t>
      </w:r>
      <w:r w:rsidRPr="00A5773D">
        <w:rPr>
          <w:rFonts w:ascii="Tahoma" w:hAnsi="Tahoma" w:cs="Tahoma"/>
          <w:bCs/>
        </w:rPr>
        <w:t xml:space="preserve">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należy wypełnić (jeżeli podjęto działania naprawcze) punkt III oświadczenia/      </w:t>
      </w:r>
    </w:p>
    <w:p w14:paraId="5461586A" w14:textId="77777777" w:rsidR="00295001" w:rsidRPr="00A5773D" w:rsidRDefault="00295001" w:rsidP="00295001">
      <w:pPr>
        <w:pStyle w:val="Akapitzlist"/>
        <w:spacing w:before="80" w:beforeAutospacing="0" w:after="0" w:afterAutospacing="0"/>
        <w:contextualSpacing w:val="0"/>
        <w:rPr>
          <w:rFonts w:ascii="Tahoma" w:hAnsi="Tahoma" w:cs="Tahoma"/>
          <w:bCs/>
        </w:rPr>
      </w:pPr>
    </w:p>
    <w:p w14:paraId="3589B5EC" w14:textId="77777777" w:rsidR="00295001" w:rsidRPr="00A5773D" w:rsidRDefault="00295001" w:rsidP="00295001">
      <w:pPr>
        <w:pStyle w:val="Akapitzlist"/>
        <w:numPr>
          <w:ilvl w:val="0"/>
          <w:numId w:val="50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Oświadczam, że nie podlegam wykluczeniu z postępowania na podstawie art. 108 ust. 1</w:t>
      </w:r>
      <w:r>
        <w:rPr>
          <w:rFonts w:ascii="Tahoma" w:hAnsi="Tahoma" w:cs="Tahoma"/>
          <w:bCs/>
        </w:rPr>
        <w:t xml:space="preserve"> i art. 109 ust. 1 pkt 7</w:t>
      </w:r>
      <w:r w:rsidRPr="00A5773D">
        <w:rPr>
          <w:rFonts w:ascii="Tahoma" w:hAnsi="Tahoma" w:cs="Tahoma"/>
          <w:bCs/>
        </w:rPr>
        <w:t xml:space="preserve"> ustawy Pzp.* </w:t>
      </w:r>
    </w:p>
    <w:p w14:paraId="7F14E949" w14:textId="77777777" w:rsidR="00295001" w:rsidRPr="00A5773D" w:rsidRDefault="00295001" w:rsidP="00295001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>albo</w:t>
      </w:r>
    </w:p>
    <w:p w14:paraId="60468B74" w14:textId="77777777" w:rsidR="00295001" w:rsidRPr="00A5773D" w:rsidRDefault="00295001" w:rsidP="00295001">
      <w:pPr>
        <w:spacing w:before="80"/>
        <w:rPr>
          <w:rFonts w:ascii="Tahoma" w:hAnsi="Tahoma" w:cs="Tahoma"/>
          <w:bCs/>
        </w:rPr>
      </w:pPr>
    </w:p>
    <w:p w14:paraId="0D60DDC0" w14:textId="77777777" w:rsidR="00295001" w:rsidRPr="00A5773D" w:rsidRDefault="00295001" w:rsidP="00295001">
      <w:pPr>
        <w:pStyle w:val="Akapitzlist"/>
        <w:numPr>
          <w:ilvl w:val="0"/>
          <w:numId w:val="50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Oświadczam, że zachodzą w stosunku do mnie podstawy wykluczenia z postępowania na podstawie art. ……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(podać mające zastosowanie podstawy wykluczenia spośród wymienionych w art. 108 ust. 1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>
        <w:rPr>
          <w:rFonts w:ascii="Tahoma" w:hAnsi="Tahoma" w:cs="Tahoma"/>
          <w:bCs/>
        </w:rPr>
        <w:t>; 109 ust. 1 pkt 7 ustawy Pzp</w:t>
      </w:r>
      <w:r w:rsidRPr="00A5773D">
        <w:rPr>
          <w:rFonts w:ascii="Tahoma" w:hAnsi="Tahoma" w:cs="Tahoma"/>
          <w:bCs/>
        </w:rPr>
        <w:t xml:space="preserve">).* </w:t>
      </w:r>
    </w:p>
    <w:p w14:paraId="5827C4D9" w14:textId="77777777" w:rsidR="00295001" w:rsidRDefault="00295001" w:rsidP="00295001">
      <w:pPr>
        <w:pStyle w:val="Akapitzlist"/>
        <w:spacing w:before="80"/>
        <w:rPr>
          <w:rFonts w:ascii="Tahoma" w:hAnsi="Tahoma" w:cs="Tahoma"/>
          <w:bCs/>
        </w:rPr>
      </w:pPr>
    </w:p>
    <w:p w14:paraId="08B79838" w14:textId="77777777" w:rsidR="00295001" w:rsidRPr="00A5773D" w:rsidRDefault="00295001" w:rsidP="00295001">
      <w:pPr>
        <w:pStyle w:val="Akapitzlist"/>
        <w:numPr>
          <w:ilvl w:val="0"/>
          <w:numId w:val="50"/>
        </w:num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Jednocześnie oświadczam, że w związku z okolicznościami określonymi w punkcie II oświadczenia, na podstawie art. 110 ust. 2 ustawy </w:t>
      </w:r>
      <w:proofErr w:type="spellStart"/>
      <w:r w:rsidRPr="00A5773D">
        <w:rPr>
          <w:rFonts w:ascii="Tahoma" w:hAnsi="Tahoma" w:cs="Tahoma"/>
          <w:bCs/>
        </w:rPr>
        <w:t>Pzp</w:t>
      </w:r>
      <w:proofErr w:type="spellEnd"/>
      <w:r w:rsidRPr="00A5773D">
        <w:rPr>
          <w:rFonts w:ascii="Tahoma" w:hAnsi="Tahoma" w:cs="Tahoma"/>
          <w:bCs/>
        </w:rPr>
        <w:t xml:space="preserve"> podjąłem następujące środki naprawcze ………………………………………………………………………………………………………………………………………</w:t>
      </w:r>
      <w:r w:rsidRPr="00A5773D">
        <w:rPr>
          <w:rFonts w:ascii="Tahoma" w:hAnsi="Tahoma" w:cs="Tahoma"/>
          <w:bCs/>
        </w:rPr>
        <w:br/>
        <w:t>………………………………………………………………………………………………………………………………………</w:t>
      </w:r>
      <w:r w:rsidRPr="00A5773D">
        <w:rPr>
          <w:rFonts w:ascii="Tahoma" w:hAnsi="Tahoma" w:cs="Tahoma"/>
          <w:bCs/>
        </w:rPr>
        <w:br/>
        <w:t>w związku z tym, moim zdaniem, nie podlegam wykluczeniu z postępowania.</w:t>
      </w:r>
    </w:p>
    <w:p w14:paraId="06575897" w14:textId="77777777" w:rsidR="00295001" w:rsidRPr="00A5773D" w:rsidRDefault="00295001" w:rsidP="00295001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  <w:highlight w:val="lightGray"/>
        </w:rPr>
        <w:t xml:space="preserve">DOTYCZĄCE </w:t>
      </w:r>
      <w:r>
        <w:rPr>
          <w:rFonts w:ascii="Tahoma" w:hAnsi="Tahoma" w:cs="Tahoma"/>
          <w:bCs/>
        </w:rPr>
        <w:t>SANKCJI W ZWIĄZKU Z AGRESJĄ NA UKRAINĘ</w:t>
      </w:r>
    </w:p>
    <w:p w14:paraId="5FEE4DD4" w14:textId="77777777" w:rsidR="00295001" w:rsidRPr="00421A0C" w:rsidRDefault="00295001" w:rsidP="00295001">
      <w:pPr>
        <w:rPr>
          <w:rFonts w:ascii="Tahoma" w:hAnsi="Tahoma" w:cs="Tahoma"/>
          <w:bCs/>
        </w:rPr>
      </w:pPr>
      <w:r w:rsidRPr="00421A0C">
        <w:rPr>
          <w:rFonts w:ascii="Tahoma" w:hAnsi="Tahoma" w:cs="Tahoma"/>
          <w:bCs/>
        </w:rPr>
        <w:t xml:space="preserve">Oświadczam, że wobec mnie nie zachodzą przesłanki wykluczenia z postępowania, o których mowa w art. 7 ustawy z dnia 13 kwietnia 2022 r. o szczególnych rozwiązaniach w zakresie przeciwdziałania wspieraniu agresji na Ukrainę oraz służących ochronie bezpieczeństwa narodowego </w:t>
      </w:r>
      <w:r w:rsidRPr="00295001">
        <w:rPr>
          <w:rFonts w:ascii="Tahoma" w:hAnsi="Tahoma" w:cs="Tahoma"/>
          <w:bCs/>
        </w:rPr>
        <w:t>(Dz.U. z 2025 r. poz. 514).</w:t>
      </w:r>
    </w:p>
    <w:p w14:paraId="542CA7F7" w14:textId="77777777" w:rsidR="00295001" w:rsidRPr="00A5773D" w:rsidRDefault="00295001" w:rsidP="00295001">
      <w:pPr>
        <w:shd w:val="clear" w:color="auto" w:fill="D9D9D9" w:themeFill="background1" w:themeFillShade="D9"/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OŚWIADCZENIE DOTYCZĄCE PODANYCH INFORMACJI </w:t>
      </w:r>
    </w:p>
    <w:p w14:paraId="5034826D" w14:textId="77777777" w:rsidR="00295001" w:rsidRPr="00A5773D" w:rsidRDefault="00295001" w:rsidP="00295001">
      <w:pPr>
        <w:spacing w:before="80"/>
        <w:rPr>
          <w:rFonts w:ascii="Tahoma" w:hAnsi="Tahoma" w:cs="Tahoma"/>
          <w:bCs/>
        </w:rPr>
      </w:pPr>
      <w:r w:rsidRPr="00A5773D">
        <w:rPr>
          <w:rFonts w:ascii="Tahoma" w:hAnsi="Tahoma" w:cs="Tahoma"/>
          <w:bCs/>
        </w:rPr>
        <w:t xml:space="preserve">Oświadczam, że wszystkie informacje podane w powyższych oświadczeniach są aktualne </w:t>
      </w:r>
      <w:r w:rsidRPr="00A5773D">
        <w:rPr>
          <w:rFonts w:ascii="Tahoma" w:hAnsi="Tahoma" w:cs="Tahoma"/>
          <w:bCs/>
        </w:rPr>
        <w:br/>
        <w:t>i zgodne z prawdą oraz zostały przedstawione z pełną świadomością konsekwencji wprowadzenia zamawiającego w błąd przy przedstawianiu informacji.</w:t>
      </w:r>
    </w:p>
    <w:p w14:paraId="747DD2EB" w14:textId="77777777" w:rsidR="00BA4DC5" w:rsidRPr="00A5773D" w:rsidRDefault="00BA4DC5" w:rsidP="00A5773D">
      <w:pPr>
        <w:spacing w:before="80"/>
        <w:rPr>
          <w:rFonts w:ascii="Tahoma" w:hAnsi="Tahoma" w:cs="Tahoma"/>
          <w:bCs/>
        </w:rPr>
      </w:pPr>
    </w:p>
    <w:p w14:paraId="72917F41" w14:textId="07124845" w:rsidR="00712E5F" w:rsidRPr="00A5773D" w:rsidRDefault="00712E5F" w:rsidP="00A5773D">
      <w:pPr>
        <w:spacing w:before="80"/>
        <w:ind w:left="4248"/>
        <w:rPr>
          <w:rFonts w:ascii="Lato" w:hAnsi="Lato" w:cs="Tahoma"/>
          <w:bCs/>
          <w:i/>
          <w:iCs/>
          <w:sz w:val="22"/>
          <w:szCs w:val="22"/>
        </w:rPr>
      </w:pPr>
      <w:r w:rsidRPr="00A5773D">
        <w:rPr>
          <w:rFonts w:ascii="Lato" w:hAnsi="Lato" w:cs="Tahoma"/>
          <w:bCs/>
          <w:i/>
          <w:iCs/>
          <w:sz w:val="22"/>
          <w:szCs w:val="22"/>
        </w:rPr>
        <w:t>(podpis osoby uprawnionej do reprezentacji w formie elektronicznej (kwalifikowany) lub podpis zaufany lub podpis osobisty</w:t>
      </w:r>
      <w:r w:rsidR="00295001">
        <w:rPr>
          <w:rFonts w:ascii="Lato" w:hAnsi="Lato" w:cs="Tahoma"/>
          <w:bCs/>
          <w:i/>
          <w:iCs/>
          <w:sz w:val="22"/>
          <w:szCs w:val="22"/>
        </w:rPr>
        <w:t>)</w:t>
      </w:r>
      <w:r w:rsidRPr="00A5773D">
        <w:rPr>
          <w:rFonts w:ascii="Lato" w:hAnsi="Lato" w:cs="Tahoma"/>
          <w:bCs/>
          <w:i/>
          <w:iCs/>
          <w:sz w:val="22"/>
          <w:szCs w:val="22"/>
        </w:rPr>
        <w:t xml:space="preserve"> </w:t>
      </w:r>
    </w:p>
    <w:p w14:paraId="06C6423E" w14:textId="7EE7E6E9" w:rsidR="00BD72EB" w:rsidRPr="00A5773D" w:rsidRDefault="00BD72EB" w:rsidP="00A5773D">
      <w:pPr>
        <w:spacing w:before="80"/>
        <w:ind w:left="4248"/>
        <w:rPr>
          <w:rFonts w:ascii="Lato" w:hAnsi="Lato" w:cs="Tahoma"/>
          <w:bCs/>
          <w:sz w:val="22"/>
          <w:szCs w:val="22"/>
        </w:rPr>
      </w:pPr>
    </w:p>
    <w:p w14:paraId="0283651D" w14:textId="05CACA5A" w:rsidR="00BD72EB" w:rsidRPr="00A5773D" w:rsidRDefault="00BD72EB" w:rsidP="00A5773D">
      <w:pPr>
        <w:spacing w:before="80"/>
        <w:rPr>
          <w:rFonts w:ascii="Lato" w:hAnsi="Lato" w:cs="Tahoma"/>
          <w:bCs/>
          <w:sz w:val="22"/>
          <w:szCs w:val="22"/>
        </w:rPr>
      </w:pPr>
    </w:p>
    <w:sectPr w:rsidR="00BD72EB" w:rsidRPr="00A5773D" w:rsidSect="008341CB">
      <w:headerReference w:type="default" r:id="rId8"/>
      <w:footerReference w:type="even" r:id="rId9"/>
      <w:pgSz w:w="11906" w:h="16838" w:code="9"/>
      <w:pgMar w:top="1417" w:right="1417" w:bottom="1417" w:left="1417" w:header="1134" w:footer="737" w:gutter="0"/>
      <w:paperSrc w:first="7" w:other="7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C69C82" w14:textId="77777777" w:rsidR="006C5319" w:rsidRDefault="006C5319">
      <w:r>
        <w:separator/>
      </w:r>
    </w:p>
  </w:endnote>
  <w:endnote w:type="continuationSeparator" w:id="0">
    <w:p w14:paraId="6F979CBA" w14:textId="77777777" w:rsidR="006C5319" w:rsidRDefault="006C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35347" w14:textId="77777777" w:rsidR="005B2A59" w:rsidRDefault="005B2A59">
    <w:pPr>
      <w:pStyle w:val="Stopka"/>
    </w:pPr>
  </w:p>
  <w:p w14:paraId="082E9DE4" w14:textId="77777777" w:rsidR="005B2A59" w:rsidRDefault="005B2A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63EA" w14:textId="77777777" w:rsidR="006C5319" w:rsidRDefault="006C5319">
      <w:r>
        <w:separator/>
      </w:r>
    </w:p>
  </w:footnote>
  <w:footnote w:type="continuationSeparator" w:id="0">
    <w:p w14:paraId="24AA9B27" w14:textId="77777777" w:rsidR="006C5319" w:rsidRDefault="006C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8DF51" w14:textId="07C4F845" w:rsidR="005B2A59" w:rsidRDefault="005B2A59">
    <w:pPr>
      <w:pStyle w:val="Nagwek"/>
    </w:pPr>
  </w:p>
  <w:p w14:paraId="5BAC183E" w14:textId="77777777" w:rsidR="005B2A59" w:rsidRDefault="005B2A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D2B7B"/>
    <w:multiLevelType w:val="hybridMultilevel"/>
    <w:tmpl w:val="ACBE774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54D5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5D6F40"/>
    <w:multiLevelType w:val="hybridMultilevel"/>
    <w:tmpl w:val="9514A9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C5836B5"/>
    <w:multiLevelType w:val="hybridMultilevel"/>
    <w:tmpl w:val="E3F0219A"/>
    <w:lvl w:ilvl="0" w:tplc="7B9C9E94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D3F60D8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FCF1E91"/>
    <w:multiLevelType w:val="multilevel"/>
    <w:tmpl w:val="BC3AA9EC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70B4D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16CC4A02"/>
    <w:multiLevelType w:val="hybridMultilevel"/>
    <w:tmpl w:val="AD8C842C"/>
    <w:lvl w:ilvl="0" w:tplc="A4609FEC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6643AC"/>
    <w:multiLevelType w:val="hybridMultilevel"/>
    <w:tmpl w:val="965A8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F4C18"/>
    <w:multiLevelType w:val="hybridMultilevel"/>
    <w:tmpl w:val="6320356A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54593A"/>
    <w:multiLevelType w:val="hybridMultilevel"/>
    <w:tmpl w:val="B8145A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D7F4584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B556D4"/>
    <w:multiLevelType w:val="hybridMultilevel"/>
    <w:tmpl w:val="10FCE2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CF37CE"/>
    <w:multiLevelType w:val="hybridMultilevel"/>
    <w:tmpl w:val="C8748252"/>
    <w:lvl w:ilvl="0" w:tplc="75000F7E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F1746F"/>
    <w:multiLevelType w:val="hybridMultilevel"/>
    <w:tmpl w:val="71F08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344EEE1E">
      <w:start w:val="1"/>
      <w:numFmt w:val="decimal"/>
      <w:lvlText w:val="%3."/>
      <w:lvlJc w:val="left"/>
      <w:pPr>
        <w:ind w:left="2482" w:hanging="360"/>
      </w:pPr>
      <w:rPr>
        <w:rFonts w:hint="default"/>
      </w:rPr>
    </w:lvl>
    <w:lvl w:ilvl="3" w:tplc="6B808BA0">
      <w:start w:val="1"/>
      <w:numFmt w:val="upperRoman"/>
      <w:lvlText w:val="%4."/>
      <w:lvlJc w:val="left"/>
      <w:pPr>
        <w:ind w:left="338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D46A12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E1818C9"/>
    <w:multiLevelType w:val="hybridMultilevel"/>
    <w:tmpl w:val="064AB5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2F4D4FBE"/>
    <w:multiLevelType w:val="hybridMultilevel"/>
    <w:tmpl w:val="C188F4D2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742CB"/>
    <w:multiLevelType w:val="multilevel"/>
    <w:tmpl w:val="499E8D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B27399"/>
    <w:multiLevelType w:val="multilevel"/>
    <w:tmpl w:val="8798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70BE"/>
    <w:multiLevelType w:val="hybridMultilevel"/>
    <w:tmpl w:val="1528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F028C"/>
    <w:multiLevelType w:val="hybridMultilevel"/>
    <w:tmpl w:val="C1F802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FB596C"/>
    <w:multiLevelType w:val="hybridMultilevel"/>
    <w:tmpl w:val="A7A8416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A1A35B1"/>
    <w:multiLevelType w:val="hybridMultilevel"/>
    <w:tmpl w:val="E91C5F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F800BE"/>
    <w:multiLevelType w:val="hybridMultilevel"/>
    <w:tmpl w:val="4C00E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A269CE"/>
    <w:multiLevelType w:val="hybridMultilevel"/>
    <w:tmpl w:val="BC3AA9EC"/>
    <w:lvl w:ilvl="0" w:tplc="4AF2AE3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197121"/>
    <w:multiLevelType w:val="hybridMultilevel"/>
    <w:tmpl w:val="88A49C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7A678C3"/>
    <w:multiLevelType w:val="singleLevel"/>
    <w:tmpl w:val="5B924FB0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 w15:restartNumberingAfterBreak="0">
    <w:nsid w:val="4BF5331A"/>
    <w:multiLevelType w:val="singleLevel"/>
    <w:tmpl w:val="48AEA4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EAB2A17"/>
    <w:multiLevelType w:val="hybridMultilevel"/>
    <w:tmpl w:val="C52E2884"/>
    <w:lvl w:ilvl="0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 w15:restartNumberingAfterBreak="0">
    <w:nsid w:val="50187726"/>
    <w:multiLevelType w:val="hybridMultilevel"/>
    <w:tmpl w:val="792ACBD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EE7F60"/>
    <w:multiLevelType w:val="hybridMultilevel"/>
    <w:tmpl w:val="6CC2C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4623D4"/>
    <w:multiLevelType w:val="hybridMultilevel"/>
    <w:tmpl w:val="7D9891DE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4924E6"/>
    <w:multiLevelType w:val="hybridMultilevel"/>
    <w:tmpl w:val="75C21E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821A06"/>
    <w:multiLevelType w:val="hybridMultilevel"/>
    <w:tmpl w:val="5B484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23E72"/>
    <w:multiLevelType w:val="hybridMultilevel"/>
    <w:tmpl w:val="14ECE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FD4536"/>
    <w:multiLevelType w:val="hybridMultilevel"/>
    <w:tmpl w:val="86FE2A5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 w15:restartNumberingAfterBreak="0">
    <w:nsid w:val="568B627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59752D0B"/>
    <w:multiLevelType w:val="hybridMultilevel"/>
    <w:tmpl w:val="A4DC0084"/>
    <w:lvl w:ilvl="0" w:tplc="8D487E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5A496C4E"/>
    <w:multiLevelType w:val="hybridMultilevel"/>
    <w:tmpl w:val="519AFD06"/>
    <w:lvl w:ilvl="0" w:tplc="38300F32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BA80634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E953FD"/>
    <w:multiLevelType w:val="hybridMultilevel"/>
    <w:tmpl w:val="8CA66020"/>
    <w:lvl w:ilvl="0" w:tplc="7B9C9E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B7348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6C0D7707"/>
    <w:multiLevelType w:val="hybridMultilevel"/>
    <w:tmpl w:val="3C04D7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75D96"/>
    <w:multiLevelType w:val="hybridMultilevel"/>
    <w:tmpl w:val="5AC6F53C"/>
    <w:lvl w:ilvl="0" w:tplc="EA6CBB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D41F46"/>
    <w:multiLevelType w:val="hybridMultilevel"/>
    <w:tmpl w:val="561A8150"/>
    <w:lvl w:ilvl="0" w:tplc="3530F714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8E500D"/>
    <w:multiLevelType w:val="hybridMultilevel"/>
    <w:tmpl w:val="72F6D0C0"/>
    <w:lvl w:ilvl="0" w:tplc="21D44452">
      <w:start w:val="1"/>
      <w:numFmt w:val="decimal"/>
      <w:lvlText w:val="%1)"/>
      <w:lvlJc w:val="left"/>
      <w:pPr>
        <w:ind w:left="890" w:hanging="5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7D371B"/>
    <w:multiLevelType w:val="hybridMultilevel"/>
    <w:tmpl w:val="9972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28702">
    <w:abstractNumId w:val="29"/>
  </w:num>
  <w:num w:numId="2" w16cid:durableId="921834927">
    <w:abstractNumId w:val="6"/>
  </w:num>
  <w:num w:numId="3" w16cid:durableId="1195193103">
    <w:abstractNumId w:val="28"/>
  </w:num>
  <w:num w:numId="4" w16cid:durableId="1453983964">
    <w:abstractNumId w:val="16"/>
  </w:num>
  <w:num w:numId="5" w16cid:durableId="517041819">
    <w:abstractNumId w:val="4"/>
  </w:num>
  <w:num w:numId="6" w16cid:durableId="247157869">
    <w:abstractNumId w:val="11"/>
  </w:num>
  <w:num w:numId="7" w16cid:durableId="1820076543">
    <w:abstractNumId w:val="19"/>
  </w:num>
  <w:num w:numId="8" w16cid:durableId="859516426">
    <w:abstractNumId w:val="20"/>
  </w:num>
  <w:num w:numId="9" w16cid:durableId="1926651108">
    <w:abstractNumId w:val="17"/>
  </w:num>
  <w:num w:numId="10" w16cid:durableId="2102488418">
    <w:abstractNumId w:val="40"/>
  </w:num>
  <w:num w:numId="11" w16cid:durableId="1003363437">
    <w:abstractNumId w:val="13"/>
  </w:num>
  <w:num w:numId="12" w16cid:durableId="39746180">
    <w:abstractNumId w:val="46"/>
  </w:num>
  <w:num w:numId="13" w16cid:durableId="1303392289">
    <w:abstractNumId w:val="23"/>
  </w:num>
  <w:num w:numId="14" w16cid:durableId="2034719238">
    <w:abstractNumId w:val="26"/>
  </w:num>
  <w:num w:numId="15" w16cid:durableId="652563116">
    <w:abstractNumId w:val="5"/>
  </w:num>
  <w:num w:numId="16" w16cid:durableId="1259678689">
    <w:abstractNumId w:val="42"/>
  </w:num>
  <w:num w:numId="17" w16cid:durableId="1379813530">
    <w:abstractNumId w:val="3"/>
  </w:num>
  <w:num w:numId="18" w16cid:durableId="1194687760">
    <w:abstractNumId w:val="18"/>
  </w:num>
  <w:num w:numId="19" w16cid:durableId="275722241">
    <w:abstractNumId w:val="33"/>
  </w:num>
  <w:num w:numId="20" w16cid:durableId="16585309">
    <w:abstractNumId w:val="38"/>
  </w:num>
  <w:num w:numId="21" w16cid:durableId="697586872">
    <w:abstractNumId w:val="1"/>
  </w:num>
  <w:num w:numId="22" w16cid:durableId="892038086">
    <w:abstractNumId w:val="43"/>
  </w:num>
  <w:num w:numId="23" w16cid:durableId="316765178">
    <w:abstractNumId w:val="0"/>
  </w:num>
  <w:num w:numId="24" w16cid:durableId="1206722470">
    <w:abstractNumId w:val="24"/>
  </w:num>
  <w:num w:numId="25" w16cid:durableId="1457260213">
    <w:abstractNumId w:val="22"/>
  </w:num>
  <w:num w:numId="26" w16cid:durableId="1671250295">
    <w:abstractNumId w:val="2"/>
  </w:num>
  <w:num w:numId="27" w16cid:durableId="1606383901">
    <w:abstractNumId w:val="7"/>
  </w:num>
  <w:num w:numId="28" w16cid:durableId="568811922">
    <w:abstractNumId w:val="31"/>
  </w:num>
  <w:num w:numId="29" w16cid:durableId="1497726819">
    <w:abstractNumId w:val="39"/>
  </w:num>
  <w:num w:numId="30" w16cid:durableId="1442066288">
    <w:abstractNumId w:val="12"/>
  </w:num>
  <w:num w:numId="31" w16cid:durableId="491069448">
    <w:abstractNumId w:val="27"/>
  </w:num>
  <w:num w:numId="32" w16cid:durableId="1865288039">
    <w:abstractNumId w:val="10"/>
  </w:num>
  <w:num w:numId="33" w16cid:durableId="768741738">
    <w:abstractNumId w:val="37"/>
  </w:num>
  <w:num w:numId="34" w16cid:durableId="1251310855">
    <w:abstractNumId w:val="48"/>
  </w:num>
  <w:num w:numId="35" w16cid:durableId="1339381942">
    <w:abstractNumId w:val="36"/>
  </w:num>
  <w:num w:numId="36" w16cid:durableId="1700429297">
    <w:abstractNumId w:val="30"/>
  </w:num>
  <w:num w:numId="37" w16cid:durableId="1538663410">
    <w:abstractNumId w:val="44"/>
  </w:num>
  <w:num w:numId="38" w16cid:durableId="964389929">
    <w:abstractNumId w:val="35"/>
  </w:num>
  <w:num w:numId="39" w16cid:durableId="1394695670">
    <w:abstractNumId w:val="8"/>
  </w:num>
  <w:num w:numId="40" w16cid:durableId="382944442">
    <w:abstractNumId w:val="21"/>
  </w:num>
  <w:num w:numId="41" w16cid:durableId="504177072">
    <w:abstractNumId w:val="32"/>
  </w:num>
  <w:num w:numId="42" w16cid:durableId="193011396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92984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1119005">
    <w:abstractNumId w:val="14"/>
  </w:num>
  <w:num w:numId="45" w16cid:durableId="1976450373">
    <w:abstractNumId w:val="25"/>
  </w:num>
  <w:num w:numId="46" w16cid:durableId="497422426">
    <w:abstractNumId w:val="47"/>
  </w:num>
  <w:num w:numId="47" w16cid:durableId="953750817">
    <w:abstractNumId w:val="15"/>
  </w:num>
  <w:num w:numId="48" w16cid:durableId="944190356">
    <w:abstractNumId w:val="41"/>
  </w:num>
  <w:num w:numId="49" w16cid:durableId="1480340375">
    <w:abstractNumId w:val="34"/>
  </w:num>
  <w:num w:numId="50" w16cid:durableId="2224855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C07"/>
    <w:rsid w:val="000013DB"/>
    <w:rsid w:val="00005409"/>
    <w:rsid w:val="0001156B"/>
    <w:rsid w:val="000134DB"/>
    <w:rsid w:val="00015CA8"/>
    <w:rsid w:val="0001765A"/>
    <w:rsid w:val="00020CFC"/>
    <w:rsid w:val="00025B78"/>
    <w:rsid w:val="000426D8"/>
    <w:rsid w:val="00046153"/>
    <w:rsid w:val="0004718D"/>
    <w:rsid w:val="00051A1F"/>
    <w:rsid w:val="0006214A"/>
    <w:rsid w:val="00070600"/>
    <w:rsid w:val="0008094C"/>
    <w:rsid w:val="00087873"/>
    <w:rsid w:val="0009263A"/>
    <w:rsid w:val="000930D5"/>
    <w:rsid w:val="000A5D0A"/>
    <w:rsid w:val="000B33A8"/>
    <w:rsid w:val="000C0261"/>
    <w:rsid w:val="000D3952"/>
    <w:rsid w:val="000E1A96"/>
    <w:rsid w:val="000F10AD"/>
    <w:rsid w:val="000F7375"/>
    <w:rsid w:val="00102CF3"/>
    <w:rsid w:val="00105C4B"/>
    <w:rsid w:val="001071F0"/>
    <w:rsid w:val="001114AC"/>
    <w:rsid w:val="00121BC3"/>
    <w:rsid w:val="00123287"/>
    <w:rsid w:val="001241B0"/>
    <w:rsid w:val="00130656"/>
    <w:rsid w:val="0013140C"/>
    <w:rsid w:val="00133EF7"/>
    <w:rsid w:val="001356E4"/>
    <w:rsid w:val="00141643"/>
    <w:rsid w:val="00142871"/>
    <w:rsid w:val="00146FBB"/>
    <w:rsid w:val="00164304"/>
    <w:rsid w:val="00166353"/>
    <w:rsid w:val="001665D6"/>
    <w:rsid w:val="00194411"/>
    <w:rsid w:val="001A1674"/>
    <w:rsid w:val="001A38DE"/>
    <w:rsid w:val="001A5C9B"/>
    <w:rsid w:val="001B6205"/>
    <w:rsid w:val="001C25BD"/>
    <w:rsid w:val="001C7361"/>
    <w:rsid w:val="001F0649"/>
    <w:rsid w:val="001F180F"/>
    <w:rsid w:val="001F3881"/>
    <w:rsid w:val="001F4BB9"/>
    <w:rsid w:val="00205265"/>
    <w:rsid w:val="00205D41"/>
    <w:rsid w:val="00210228"/>
    <w:rsid w:val="0023038E"/>
    <w:rsid w:val="00235CD5"/>
    <w:rsid w:val="0023692C"/>
    <w:rsid w:val="002710A1"/>
    <w:rsid w:val="00272D91"/>
    <w:rsid w:val="0027315F"/>
    <w:rsid w:val="002754D4"/>
    <w:rsid w:val="00280E15"/>
    <w:rsid w:val="002905DE"/>
    <w:rsid w:val="00290E4F"/>
    <w:rsid w:val="00295001"/>
    <w:rsid w:val="002B1C4F"/>
    <w:rsid w:val="002B478A"/>
    <w:rsid w:val="002C2F52"/>
    <w:rsid w:val="002C4C35"/>
    <w:rsid w:val="002D4631"/>
    <w:rsid w:val="002D4D59"/>
    <w:rsid w:val="002D4E4B"/>
    <w:rsid w:val="002D616C"/>
    <w:rsid w:val="002F1A68"/>
    <w:rsid w:val="002F4DAE"/>
    <w:rsid w:val="002F711F"/>
    <w:rsid w:val="003114E9"/>
    <w:rsid w:val="0031307E"/>
    <w:rsid w:val="00316258"/>
    <w:rsid w:val="0032461D"/>
    <w:rsid w:val="00330A7A"/>
    <w:rsid w:val="00335F83"/>
    <w:rsid w:val="00337E0D"/>
    <w:rsid w:val="00343AE1"/>
    <w:rsid w:val="00344522"/>
    <w:rsid w:val="003449DB"/>
    <w:rsid w:val="003452C6"/>
    <w:rsid w:val="00352B0E"/>
    <w:rsid w:val="0035623F"/>
    <w:rsid w:val="00356493"/>
    <w:rsid w:val="00372036"/>
    <w:rsid w:val="003842F0"/>
    <w:rsid w:val="0039518D"/>
    <w:rsid w:val="003974D9"/>
    <w:rsid w:val="003B195D"/>
    <w:rsid w:val="003B42ED"/>
    <w:rsid w:val="003C0BBA"/>
    <w:rsid w:val="003D0810"/>
    <w:rsid w:val="003D1E7D"/>
    <w:rsid w:val="003D2F20"/>
    <w:rsid w:val="003D4E04"/>
    <w:rsid w:val="003E3867"/>
    <w:rsid w:val="003E692A"/>
    <w:rsid w:val="003F141A"/>
    <w:rsid w:val="00407D95"/>
    <w:rsid w:val="00417A89"/>
    <w:rsid w:val="00421A0C"/>
    <w:rsid w:val="004228FE"/>
    <w:rsid w:val="004240D8"/>
    <w:rsid w:val="004253BA"/>
    <w:rsid w:val="00434113"/>
    <w:rsid w:val="00447FFC"/>
    <w:rsid w:val="004520C0"/>
    <w:rsid w:val="00455B4F"/>
    <w:rsid w:val="004572BE"/>
    <w:rsid w:val="00475698"/>
    <w:rsid w:val="004944F9"/>
    <w:rsid w:val="0049782B"/>
    <w:rsid w:val="004A144D"/>
    <w:rsid w:val="004A5CA4"/>
    <w:rsid w:val="004B768F"/>
    <w:rsid w:val="004B7F9B"/>
    <w:rsid w:val="004C0739"/>
    <w:rsid w:val="004C091A"/>
    <w:rsid w:val="004D4304"/>
    <w:rsid w:val="0050161E"/>
    <w:rsid w:val="005042DB"/>
    <w:rsid w:val="00504C25"/>
    <w:rsid w:val="00512212"/>
    <w:rsid w:val="00515210"/>
    <w:rsid w:val="00524939"/>
    <w:rsid w:val="005334EA"/>
    <w:rsid w:val="0054015A"/>
    <w:rsid w:val="0054025E"/>
    <w:rsid w:val="00540A5D"/>
    <w:rsid w:val="00547F37"/>
    <w:rsid w:val="00557E33"/>
    <w:rsid w:val="00561F24"/>
    <w:rsid w:val="005635A0"/>
    <w:rsid w:val="0056374F"/>
    <w:rsid w:val="005639D6"/>
    <w:rsid w:val="005659FF"/>
    <w:rsid w:val="005677A7"/>
    <w:rsid w:val="0058007B"/>
    <w:rsid w:val="005902F2"/>
    <w:rsid w:val="005A1232"/>
    <w:rsid w:val="005B1C22"/>
    <w:rsid w:val="005B2A59"/>
    <w:rsid w:val="005C2339"/>
    <w:rsid w:val="005C5D7D"/>
    <w:rsid w:val="005D082D"/>
    <w:rsid w:val="005D10D2"/>
    <w:rsid w:val="005E052E"/>
    <w:rsid w:val="005E42C4"/>
    <w:rsid w:val="005E51BD"/>
    <w:rsid w:val="005F0FBE"/>
    <w:rsid w:val="005F5241"/>
    <w:rsid w:val="005F6C99"/>
    <w:rsid w:val="0060299D"/>
    <w:rsid w:val="006147E6"/>
    <w:rsid w:val="00614D18"/>
    <w:rsid w:val="00617066"/>
    <w:rsid w:val="00617111"/>
    <w:rsid w:val="00617F4F"/>
    <w:rsid w:val="00620C1B"/>
    <w:rsid w:val="006216C0"/>
    <w:rsid w:val="0062660A"/>
    <w:rsid w:val="006316AC"/>
    <w:rsid w:val="00633B92"/>
    <w:rsid w:val="00641CEF"/>
    <w:rsid w:val="00642FCE"/>
    <w:rsid w:val="006567C1"/>
    <w:rsid w:val="00665FE9"/>
    <w:rsid w:val="00667F6A"/>
    <w:rsid w:val="0069332D"/>
    <w:rsid w:val="00696D31"/>
    <w:rsid w:val="006A52BD"/>
    <w:rsid w:val="006A641E"/>
    <w:rsid w:val="006A7AEA"/>
    <w:rsid w:val="006B0A43"/>
    <w:rsid w:val="006B7A6C"/>
    <w:rsid w:val="006C0E0D"/>
    <w:rsid w:val="006C1D6D"/>
    <w:rsid w:val="006C3FC3"/>
    <w:rsid w:val="006C5319"/>
    <w:rsid w:val="006D74F5"/>
    <w:rsid w:val="006E56C0"/>
    <w:rsid w:val="006E7A31"/>
    <w:rsid w:val="006F1AD6"/>
    <w:rsid w:val="006F2173"/>
    <w:rsid w:val="006F7C28"/>
    <w:rsid w:val="00712E5F"/>
    <w:rsid w:val="00716463"/>
    <w:rsid w:val="0071738D"/>
    <w:rsid w:val="00720CDF"/>
    <w:rsid w:val="00733727"/>
    <w:rsid w:val="0073507D"/>
    <w:rsid w:val="0074341C"/>
    <w:rsid w:val="007461C9"/>
    <w:rsid w:val="00751018"/>
    <w:rsid w:val="0076285F"/>
    <w:rsid w:val="00767C8D"/>
    <w:rsid w:val="00772ED5"/>
    <w:rsid w:val="00780A11"/>
    <w:rsid w:val="0078273A"/>
    <w:rsid w:val="00783B05"/>
    <w:rsid w:val="00784D6E"/>
    <w:rsid w:val="0078620C"/>
    <w:rsid w:val="00792316"/>
    <w:rsid w:val="007A0DCD"/>
    <w:rsid w:val="007B1B1A"/>
    <w:rsid w:val="007C5D46"/>
    <w:rsid w:val="007C69D1"/>
    <w:rsid w:val="007C7A2D"/>
    <w:rsid w:val="007D54A9"/>
    <w:rsid w:val="007E6780"/>
    <w:rsid w:val="007E7724"/>
    <w:rsid w:val="007F1C79"/>
    <w:rsid w:val="0080128E"/>
    <w:rsid w:val="0080167B"/>
    <w:rsid w:val="0080284A"/>
    <w:rsid w:val="00803BA8"/>
    <w:rsid w:val="00804BE4"/>
    <w:rsid w:val="00807D33"/>
    <w:rsid w:val="00813BC4"/>
    <w:rsid w:val="008152F4"/>
    <w:rsid w:val="00826A00"/>
    <w:rsid w:val="00826ECF"/>
    <w:rsid w:val="008341CB"/>
    <w:rsid w:val="0083481B"/>
    <w:rsid w:val="00851264"/>
    <w:rsid w:val="00851C7A"/>
    <w:rsid w:val="00854C65"/>
    <w:rsid w:val="00860860"/>
    <w:rsid w:val="00871360"/>
    <w:rsid w:val="00882863"/>
    <w:rsid w:val="00884429"/>
    <w:rsid w:val="008863CD"/>
    <w:rsid w:val="00893402"/>
    <w:rsid w:val="008B3993"/>
    <w:rsid w:val="008B5DF1"/>
    <w:rsid w:val="008B642D"/>
    <w:rsid w:val="008B7CA6"/>
    <w:rsid w:val="008C0043"/>
    <w:rsid w:val="008C27F3"/>
    <w:rsid w:val="008D1997"/>
    <w:rsid w:val="008D3B81"/>
    <w:rsid w:val="008E2AA9"/>
    <w:rsid w:val="008E4013"/>
    <w:rsid w:val="008E472D"/>
    <w:rsid w:val="008E6263"/>
    <w:rsid w:val="008F2174"/>
    <w:rsid w:val="008F2576"/>
    <w:rsid w:val="009235E3"/>
    <w:rsid w:val="009331E2"/>
    <w:rsid w:val="00934688"/>
    <w:rsid w:val="00935E4F"/>
    <w:rsid w:val="0094125C"/>
    <w:rsid w:val="00941A11"/>
    <w:rsid w:val="00941FF6"/>
    <w:rsid w:val="0094682A"/>
    <w:rsid w:val="00946C9E"/>
    <w:rsid w:val="00950E9F"/>
    <w:rsid w:val="009529EE"/>
    <w:rsid w:val="009548B6"/>
    <w:rsid w:val="009568C9"/>
    <w:rsid w:val="0097374F"/>
    <w:rsid w:val="0098710A"/>
    <w:rsid w:val="0098767A"/>
    <w:rsid w:val="00991202"/>
    <w:rsid w:val="009932BD"/>
    <w:rsid w:val="00994E03"/>
    <w:rsid w:val="00997FDD"/>
    <w:rsid w:val="009A02DB"/>
    <w:rsid w:val="009A3E2A"/>
    <w:rsid w:val="009A4D60"/>
    <w:rsid w:val="009B22DD"/>
    <w:rsid w:val="009B2852"/>
    <w:rsid w:val="009B4A57"/>
    <w:rsid w:val="009B5609"/>
    <w:rsid w:val="009B6AE2"/>
    <w:rsid w:val="009B77AC"/>
    <w:rsid w:val="009C2ECC"/>
    <w:rsid w:val="009D29E7"/>
    <w:rsid w:val="009D3861"/>
    <w:rsid w:val="009E1047"/>
    <w:rsid w:val="009F3D84"/>
    <w:rsid w:val="00A03F97"/>
    <w:rsid w:val="00A2327F"/>
    <w:rsid w:val="00A377EA"/>
    <w:rsid w:val="00A40208"/>
    <w:rsid w:val="00A41ECA"/>
    <w:rsid w:val="00A44009"/>
    <w:rsid w:val="00A46B74"/>
    <w:rsid w:val="00A46C8D"/>
    <w:rsid w:val="00A5240E"/>
    <w:rsid w:val="00A5548A"/>
    <w:rsid w:val="00A56EF7"/>
    <w:rsid w:val="00A5773D"/>
    <w:rsid w:val="00A632D5"/>
    <w:rsid w:val="00A63FA0"/>
    <w:rsid w:val="00A657A2"/>
    <w:rsid w:val="00A70F6A"/>
    <w:rsid w:val="00A734DA"/>
    <w:rsid w:val="00A77FA3"/>
    <w:rsid w:val="00A77FB2"/>
    <w:rsid w:val="00A82C53"/>
    <w:rsid w:val="00A906F2"/>
    <w:rsid w:val="00AB4841"/>
    <w:rsid w:val="00AB6352"/>
    <w:rsid w:val="00AC2DBC"/>
    <w:rsid w:val="00AC3FCC"/>
    <w:rsid w:val="00AD28EF"/>
    <w:rsid w:val="00AD3E4B"/>
    <w:rsid w:val="00AD4930"/>
    <w:rsid w:val="00AE0249"/>
    <w:rsid w:val="00AE12CD"/>
    <w:rsid w:val="00AE3A7C"/>
    <w:rsid w:val="00AE7B6A"/>
    <w:rsid w:val="00AF0B0C"/>
    <w:rsid w:val="00B052BD"/>
    <w:rsid w:val="00B07AAC"/>
    <w:rsid w:val="00B10D05"/>
    <w:rsid w:val="00B11E68"/>
    <w:rsid w:val="00B13BB9"/>
    <w:rsid w:val="00B22925"/>
    <w:rsid w:val="00B341EA"/>
    <w:rsid w:val="00B415C4"/>
    <w:rsid w:val="00B42010"/>
    <w:rsid w:val="00B52196"/>
    <w:rsid w:val="00B52B94"/>
    <w:rsid w:val="00B5732B"/>
    <w:rsid w:val="00B731CF"/>
    <w:rsid w:val="00B77BA2"/>
    <w:rsid w:val="00B82427"/>
    <w:rsid w:val="00B92B48"/>
    <w:rsid w:val="00BA0A0E"/>
    <w:rsid w:val="00BA2356"/>
    <w:rsid w:val="00BA2C2A"/>
    <w:rsid w:val="00BA4DC5"/>
    <w:rsid w:val="00BB2BC4"/>
    <w:rsid w:val="00BB3B4A"/>
    <w:rsid w:val="00BB5B21"/>
    <w:rsid w:val="00BB604F"/>
    <w:rsid w:val="00BC0335"/>
    <w:rsid w:val="00BD1D7E"/>
    <w:rsid w:val="00BD4314"/>
    <w:rsid w:val="00BD72EB"/>
    <w:rsid w:val="00BE0797"/>
    <w:rsid w:val="00BE3545"/>
    <w:rsid w:val="00BE3796"/>
    <w:rsid w:val="00BE6AD5"/>
    <w:rsid w:val="00BE6BDE"/>
    <w:rsid w:val="00BF6558"/>
    <w:rsid w:val="00C0110A"/>
    <w:rsid w:val="00C04EDC"/>
    <w:rsid w:val="00C12B33"/>
    <w:rsid w:val="00C144CF"/>
    <w:rsid w:val="00C20B9D"/>
    <w:rsid w:val="00C2186D"/>
    <w:rsid w:val="00C24531"/>
    <w:rsid w:val="00C24B17"/>
    <w:rsid w:val="00C25DEF"/>
    <w:rsid w:val="00C31CEE"/>
    <w:rsid w:val="00C32CD2"/>
    <w:rsid w:val="00C33B8D"/>
    <w:rsid w:val="00C35C33"/>
    <w:rsid w:val="00C40A22"/>
    <w:rsid w:val="00C4488F"/>
    <w:rsid w:val="00C468DC"/>
    <w:rsid w:val="00C5131C"/>
    <w:rsid w:val="00C54BF1"/>
    <w:rsid w:val="00C61CA4"/>
    <w:rsid w:val="00C6390F"/>
    <w:rsid w:val="00C65199"/>
    <w:rsid w:val="00C67A1B"/>
    <w:rsid w:val="00C9603B"/>
    <w:rsid w:val="00CA156E"/>
    <w:rsid w:val="00CB0CEB"/>
    <w:rsid w:val="00CB1E2A"/>
    <w:rsid w:val="00CB5314"/>
    <w:rsid w:val="00CB5FE4"/>
    <w:rsid w:val="00CB6606"/>
    <w:rsid w:val="00CB74BD"/>
    <w:rsid w:val="00CC150A"/>
    <w:rsid w:val="00CC3FCB"/>
    <w:rsid w:val="00CE076F"/>
    <w:rsid w:val="00CE09DB"/>
    <w:rsid w:val="00CE353A"/>
    <w:rsid w:val="00CF1101"/>
    <w:rsid w:val="00CF1D53"/>
    <w:rsid w:val="00CF2C83"/>
    <w:rsid w:val="00CF60EA"/>
    <w:rsid w:val="00D03236"/>
    <w:rsid w:val="00D04746"/>
    <w:rsid w:val="00D12AAC"/>
    <w:rsid w:val="00D20BD1"/>
    <w:rsid w:val="00D2325A"/>
    <w:rsid w:val="00D23FD2"/>
    <w:rsid w:val="00D24936"/>
    <w:rsid w:val="00D267AE"/>
    <w:rsid w:val="00D3325A"/>
    <w:rsid w:val="00D51E52"/>
    <w:rsid w:val="00D573C2"/>
    <w:rsid w:val="00D62C09"/>
    <w:rsid w:val="00D64955"/>
    <w:rsid w:val="00D70538"/>
    <w:rsid w:val="00D74F93"/>
    <w:rsid w:val="00D83C07"/>
    <w:rsid w:val="00D83D03"/>
    <w:rsid w:val="00D90561"/>
    <w:rsid w:val="00D95C6C"/>
    <w:rsid w:val="00D96200"/>
    <w:rsid w:val="00DA15B7"/>
    <w:rsid w:val="00DA6CDA"/>
    <w:rsid w:val="00DD2ACC"/>
    <w:rsid w:val="00DD5768"/>
    <w:rsid w:val="00DD621A"/>
    <w:rsid w:val="00DD6B98"/>
    <w:rsid w:val="00DE4855"/>
    <w:rsid w:val="00DE5A56"/>
    <w:rsid w:val="00DF4CC7"/>
    <w:rsid w:val="00E018A3"/>
    <w:rsid w:val="00E260C6"/>
    <w:rsid w:val="00E2695A"/>
    <w:rsid w:val="00E335DA"/>
    <w:rsid w:val="00E37282"/>
    <w:rsid w:val="00E37766"/>
    <w:rsid w:val="00E421EB"/>
    <w:rsid w:val="00E43196"/>
    <w:rsid w:val="00E50D68"/>
    <w:rsid w:val="00E7341A"/>
    <w:rsid w:val="00E817FB"/>
    <w:rsid w:val="00E83883"/>
    <w:rsid w:val="00E9024A"/>
    <w:rsid w:val="00E96239"/>
    <w:rsid w:val="00EA4697"/>
    <w:rsid w:val="00EB0430"/>
    <w:rsid w:val="00EB1F3F"/>
    <w:rsid w:val="00EC0E33"/>
    <w:rsid w:val="00EC25C3"/>
    <w:rsid w:val="00EC3D78"/>
    <w:rsid w:val="00EC528C"/>
    <w:rsid w:val="00EC6075"/>
    <w:rsid w:val="00ED29CC"/>
    <w:rsid w:val="00ED36DF"/>
    <w:rsid w:val="00EE22EB"/>
    <w:rsid w:val="00EE5680"/>
    <w:rsid w:val="00EF2913"/>
    <w:rsid w:val="00F053EB"/>
    <w:rsid w:val="00F2485C"/>
    <w:rsid w:val="00F271D7"/>
    <w:rsid w:val="00F32057"/>
    <w:rsid w:val="00F53FD9"/>
    <w:rsid w:val="00F61DFA"/>
    <w:rsid w:val="00F64AE0"/>
    <w:rsid w:val="00F852D4"/>
    <w:rsid w:val="00F90B25"/>
    <w:rsid w:val="00F913BC"/>
    <w:rsid w:val="00F96236"/>
    <w:rsid w:val="00FB3D80"/>
    <w:rsid w:val="00FC5A18"/>
    <w:rsid w:val="00FD2194"/>
    <w:rsid w:val="00FE09AD"/>
    <w:rsid w:val="00FE38BC"/>
    <w:rsid w:val="00FE4210"/>
    <w:rsid w:val="00FE4ABA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95E843"/>
  <w15:docId w15:val="{2FF28CED-2E0A-4E9A-8BDA-0D9A823E1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B2A59"/>
  </w:style>
  <w:style w:type="paragraph" w:styleId="Nagwek1">
    <w:name w:val="heading 1"/>
    <w:basedOn w:val="Normalny"/>
    <w:next w:val="Normalny"/>
    <w:qFormat/>
    <w:rsid w:val="006216C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6216C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6216C0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rsid w:val="006216C0"/>
    <w:pPr>
      <w:keepNext/>
      <w:spacing w:line="360" w:lineRule="auto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qFormat/>
    <w:rsid w:val="006216C0"/>
    <w:pPr>
      <w:keepNext/>
      <w:tabs>
        <w:tab w:val="left" w:pos="-1985"/>
      </w:tabs>
      <w:ind w:left="-426"/>
      <w:jc w:val="center"/>
      <w:outlineLvl w:val="4"/>
    </w:pPr>
    <w:rPr>
      <w:b/>
      <w:u w:val="single"/>
    </w:rPr>
  </w:style>
  <w:style w:type="paragraph" w:styleId="Nagwek6">
    <w:name w:val="heading 6"/>
    <w:basedOn w:val="Normalny"/>
    <w:next w:val="Normalny"/>
    <w:qFormat/>
    <w:rsid w:val="006216C0"/>
    <w:pPr>
      <w:keepNext/>
      <w:tabs>
        <w:tab w:val="left" w:pos="284"/>
        <w:tab w:val="left" w:pos="425"/>
      </w:tabs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6216C0"/>
    <w:pPr>
      <w:keepNext/>
      <w:outlineLvl w:val="6"/>
    </w:pPr>
    <w:rPr>
      <w:sz w:val="28"/>
    </w:rPr>
  </w:style>
  <w:style w:type="paragraph" w:styleId="Nagwek8">
    <w:name w:val="heading 8"/>
    <w:basedOn w:val="Normalny"/>
    <w:next w:val="Normalny"/>
    <w:qFormat/>
    <w:rsid w:val="006216C0"/>
    <w:pPr>
      <w:keepNext/>
      <w:ind w:left="360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6216C0"/>
    <w:pPr>
      <w:keepNext/>
      <w:spacing w:line="360" w:lineRule="auto"/>
      <w:ind w:right="-212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216C0"/>
    <w:pPr>
      <w:shd w:val="clear" w:color="auto" w:fill="000080"/>
    </w:pPr>
    <w:rPr>
      <w:rFonts w:ascii="Tahoma" w:hAnsi="Tahoma"/>
    </w:rPr>
  </w:style>
  <w:style w:type="paragraph" w:styleId="Tekstpodstawowy">
    <w:name w:val="Body Text"/>
    <w:basedOn w:val="Normalny"/>
    <w:rsid w:val="006216C0"/>
    <w:rPr>
      <w:sz w:val="24"/>
    </w:rPr>
  </w:style>
  <w:style w:type="paragraph" w:styleId="Stopka">
    <w:name w:val="footer"/>
    <w:basedOn w:val="Normalny"/>
    <w:rsid w:val="006216C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216C0"/>
  </w:style>
  <w:style w:type="paragraph" w:styleId="Tekstpodstawowy2">
    <w:name w:val="Body Text 2"/>
    <w:basedOn w:val="Normalny"/>
    <w:rsid w:val="006216C0"/>
    <w:pPr>
      <w:jc w:val="both"/>
    </w:pPr>
    <w:rPr>
      <w:sz w:val="24"/>
    </w:rPr>
  </w:style>
  <w:style w:type="paragraph" w:styleId="Tekstpodstawowywcity">
    <w:name w:val="Body Text Indent"/>
    <w:basedOn w:val="Normalny"/>
    <w:rsid w:val="006216C0"/>
    <w:pPr>
      <w:ind w:left="-142"/>
    </w:pPr>
    <w:rPr>
      <w:b/>
    </w:rPr>
  </w:style>
  <w:style w:type="paragraph" w:styleId="Tekstpodstawowy3">
    <w:name w:val="Body Text 3"/>
    <w:basedOn w:val="Normalny"/>
    <w:rsid w:val="006216C0"/>
    <w:pPr>
      <w:jc w:val="center"/>
    </w:pPr>
    <w:rPr>
      <w:b/>
    </w:rPr>
  </w:style>
  <w:style w:type="character" w:styleId="Hipercze">
    <w:name w:val="Hyperlink"/>
    <w:rsid w:val="00EA4697"/>
    <w:rPr>
      <w:color w:val="0000FF"/>
      <w:u w:val="single"/>
    </w:rPr>
  </w:style>
  <w:style w:type="paragraph" w:styleId="Tytu">
    <w:name w:val="Title"/>
    <w:basedOn w:val="Normalny"/>
    <w:qFormat/>
    <w:rsid w:val="00716463"/>
    <w:pPr>
      <w:jc w:val="center"/>
    </w:pPr>
    <w:rPr>
      <w:b/>
      <w:sz w:val="24"/>
    </w:rPr>
  </w:style>
  <w:style w:type="paragraph" w:customStyle="1" w:styleId="Akapitzlist1">
    <w:name w:val="Akapit z listą1"/>
    <w:basedOn w:val="Normalny"/>
    <w:rsid w:val="0004615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A38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A38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123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23287"/>
  </w:style>
  <w:style w:type="table" w:styleId="Tabela-Siatka">
    <w:name w:val="Table Grid"/>
    <w:basedOn w:val="Standardowy"/>
    <w:rsid w:val="001232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qFormat/>
    <w:rsid w:val="00123287"/>
    <w:rPr>
      <w:i/>
      <w:iCs/>
    </w:rPr>
  </w:style>
  <w:style w:type="paragraph" w:customStyle="1" w:styleId="Default">
    <w:name w:val="Default"/>
    <w:rsid w:val="0031307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CF1D5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F1D53"/>
  </w:style>
  <w:style w:type="character" w:customStyle="1" w:styleId="AkapitzlistZnak">
    <w:name w:val="Akapit z listą Znak"/>
    <w:link w:val="Akapitzlist"/>
    <w:uiPriority w:val="34"/>
    <w:locked/>
    <w:rsid w:val="00CF1D53"/>
  </w:style>
  <w:style w:type="paragraph" w:styleId="Akapitzlist">
    <w:name w:val="List Paragraph"/>
    <w:basedOn w:val="Normalny"/>
    <w:link w:val="AkapitzlistZnak"/>
    <w:uiPriority w:val="34"/>
    <w:qFormat/>
    <w:rsid w:val="00CF1D53"/>
    <w:pPr>
      <w:spacing w:before="100" w:beforeAutospacing="1" w:after="100" w:afterAutospacing="1"/>
      <w:ind w:left="720"/>
      <w:contextualSpacing/>
    </w:pPr>
  </w:style>
  <w:style w:type="character" w:styleId="Odwoanieprzypisudolnego">
    <w:name w:val="footnote reference"/>
    <w:semiHidden/>
    <w:unhideWhenUsed/>
    <w:rsid w:val="00CF1D53"/>
    <w:rPr>
      <w:vertAlign w:val="superscript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4C09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4C09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1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8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98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0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92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1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2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4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1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9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08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7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9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1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00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1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69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8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1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9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6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4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57FC-EDA2-4E2B-BBA8-A619127E7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627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Rozliczenie  Zakładowego  Funduszu  Świadczeń  Socjalnych  za  2006r ok plan na 2007 r.</vt:lpstr>
    </vt:vector>
  </TitlesOfParts>
  <Company>Instytut Lotnictwa</Company>
  <LinksUpToDate>false</LinksUpToDate>
  <CharactersWithSpaces>4384</CharactersWithSpaces>
  <SharedDoc>false</SharedDoc>
  <HLinks>
    <vt:vector size="6" baseType="variant"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mailto:lotnia@ilot.edu.pl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Rozliczenie  Zakładowego  Funduszu  Świadczeń  Socjalnych  za  2006r ok plan na 2007 r.</dc:title>
  <dc:creator>Maria Imiewłowska</dc:creator>
  <cp:lastModifiedBy>Maciej Marzec</cp:lastModifiedBy>
  <cp:revision>3</cp:revision>
  <cp:lastPrinted>2021-07-21T12:29:00Z</cp:lastPrinted>
  <dcterms:created xsi:type="dcterms:W3CDTF">2023-02-06T05:25:00Z</dcterms:created>
  <dcterms:modified xsi:type="dcterms:W3CDTF">2026-01-27T10:14:00Z</dcterms:modified>
</cp:coreProperties>
</file>